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3EF31" w14:textId="13735D40" w:rsidR="00CF4DF2" w:rsidRDefault="00CF4DF2">
      <w:r w:rsidRPr="00CF4DF2">
        <w:t>The UNC Bands Alumni Association (UNCBAA) is committed to providing a harassment-free environment for members of the UNCBAA community. In furtherance of this objective, UNCBAA has developed this policy on discrimination and harassment</w:t>
      </w:r>
      <w:r w:rsidR="00251914">
        <w:t>.</w:t>
      </w:r>
    </w:p>
    <w:p w14:paraId="76CE96EB" w14:textId="77777777" w:rsidR="00CF4DF2" w:rsidRDefault="00CF4DF2"/>
    <w:p w14:paraId="57C748D7" w14:textId="77777777" w:rsidR="00CF4DF2" w:rsidRDefault="00CF4DF2"/>
    <w:p w14:paraId="6D9097C6" w14:textId="7DBF4080" w:rsidR="00CF4DF2" w:rsidRDefault="00CF4DF2" w:rsidP="00CF4DF2">
      <w:pPr>
        <w:pStyle w:val="ListParagraph"/>
        <w:numPr>
          <w:ilvl w:val="0"/>
          <w:numId w:val="1"/>
        </w:numPr>
      </w:pPr>
      <w:r>
        <w:rPr>
          <w:b/>
          <w:bCs/>
        </w:rPr>
        <w:t>Prohibition of Discrimination and Harassment</w:t>
      </w:r>
      <w:r>
        <w:t xml:space="preserve">: UNCBAA strictly prohibits any form of discrimination and harassment. </w:t>
      </w:r>
      <w:r w:rsidRPr="00CF4DF2">
        <w:t>This includes discrimination or harassment based on protected status (age, color, disability, gender, gender expression, gender identity, genetic information, national origin, race, religion, sex, sexual orientation, or veteran status, for example</w:t>
      </w:r>
      <w:r>
        <w:t>. S</w:t>
      </w:r>
      <w:r w:rsidRPr="00CF4DF2">
        <w:t xml:space="preserve">exual or gender-based harassment includes, but is not limited </w:t>
      </w:r>
      <w:proofErr w:type="gramStart"/>
      <w:r w:rsidRPr="00CF4DF2">
        <w:t>to:</w:t>
      </w:r>
      <w:proofErr w:type="gramEnd"/>
      <w:r w:rsidRPr="00CF4DF2">
        <w:t xml:space="preserve"> unwelcome sexual advances, requests for sexual favors, and other verbal, physical, or electronic conduct of a sexual nature that creates a hostile, intimidating, or abusive environment. Sexual violence is a form of sexual or gender-based harassment that involves having or attempting to have sexual contact with another individual without consent. Sexual violence includes, but is not limited </w:t>
      </w:r>
      <w:proofErr w:type="gramStart"/>
      <w:r w:rsidRPr="00CF4DF2">
        <w:t>to:</w:t>
      </w:r>
      <w:proofErr w:type="gramEnd"/>
      <w:r w:rsidRPr="00CF4DF2">
        <w:t xml:space="preserve"> rape, sexual assault, sexual exploitation, and sexual coercion.</w:t>
      </w:r>
    </w:p>
    <w:p w14:paraId="0127BCC9" w14:textId="3B5DF011" w:rsidR="00997C56" w:rsidRDefault="00CF4DF2" w:rsidP="00CF4DF2">
      <w:pPr>
        <w:pStyle w:val="ListParagraph"/>
        <w:numPr>
          <w:ilvl w:val="0"/>
          <w:numId w:val="1"/>
        </w:numPr>
      </w:pPr>
      <w:r w:rsidRPr="00CF4DF2">
        <w:rPr>
          <w:b/>
          <w:bCs/>
        </w:rPr>
        <w:t>Reporting Procedures</w:t>
      </w:r>
      <w:r w:rsidRPr="00CF4DF2">
        <w:t xml:space="preserve">: </w:t>
      </w:r>
      <w:r w:rsidRPr="00CF4DF2">
        <w:t>UNCBAA takes all allegations of sexual or gender-based harassment and violence very seriously. Those who have been victim of sexual violence should call 911 and report it to</w:t>
      </w:r>
      <w:r w:rsidR="009D2D5B">
        <w:t xml:space="preserve"> the appropriate</w:t>
      </w:r>
      <w:r w:rsidRPr="00CF4DF2">
        <w:t xml:space="preserve"> law enforcement authorities immediately.</w:t>
      </w:r>
      <w:r w:rsidRPr="00CF4DF2">
        <w:t xml:space="preserve"> </w:t>
      </w:r>
      <w:r w:rsidRPr="00CF4DF2">
        <w:t>Complaints concerning discrimination and/or harassment should be made to a member of the UNCBAA Board of Directors. The complaint shall then be forwarded immediately to the UNCBAA Board of Directors Executive Committee for adjudication. Reporting an incident does not necessarily mean that formal action will be taken immediately, or at all. When a report is made, a member of the Executive Committee will contact the reporting party and other appropriate individuals to assess immediate needs and discuss options.</w:t>
      </w:r>
    </w:p>
    <w:p w14:paraId="31A7828A" w14:textId="56D33FE4" w:rsidR="00CF4DF2" w:rsidRDefault="00CF4DF2" w:rsidP="00CF4DF2">
      <w:pPr>
        <w:pStyle w:val="ListParagraph"/>
        <w:numPr>
          <w:ilvl w:val="0"/>
          <w:numId w:val="1"/>
        </w:numPr>
      </w:pPr>
      <w:r w:rsidRPr="00CF4DF2">
        <w:rPr>
          <w:b/>
          <w:bCs/>
        </w:rPr>
        <w:t>Confidentiality</w:t>
      </w:r>
      <w:r>
        <w:t>: All reports of discrimination or harassment will be handled as privately as possible. However, UNCBAA cannot guarantee complete confidentiality if an investigation is necessary.</w:t>
      </w:r>
    </w:p>
    <w:p w14:paraId="1A8841E5" w14:textId="0A99D314" w:rsidR="00CF4DF2" w:rsidRDefault="00CF4DF2" w:rsidP="00CF4DF2">
      <w:pPr>
        <w:pStyle w:val="ListParagraph"/>
        <w:numPr>
          <w:ilvl w:val="0"/>
          <w:numId w:val="1"/>
        </w:numPr>
      </w:pPr>
      <w:r>
        <w:rPr>
          <w:b/>
          <w:bCs/>
        </w:rPr>
        <w:t>Corrective Action</w:t>
      </w:r>
      <w:r>
        <w:t>: If an investigation confirms that discrimination or harassment has occurred, appropriate corrective action will be taken. This can include, but is not limited to, termination of membership in the organization or a ban from future UNCBAA events.</w:t>
      </w:r>
    </w:p>
    <w:p w14:paraId="13B72CA2" w14:textId="372999C4" w:rsidR="00CF4DF2" w:rsidRDefault="00CF4DF2" w:rsidP="00CF4DF2">
      <w:pPr>
        <w:pStyle w:val="ListParagraph"/>
        <w:numPr>
          <w:ilvl w:val="0"/>
          <w:numId w:val="1"/>
        </w:numPr>
      </w:pPr>
      <w:r>
        <w:rPr>
          <w:b/>
          <w:bCs/>
        </w:rPr>
        <w:t>Non-Retaliation</w:t>
      </w:r>
      <w:r>
        <w:t>: UNCBAA prohibits retaliation against any individual who reports discrimination or harassment. UNCBAA does not tolerate retaliation, which may result in immediate dismissal from the organization.</w:t>
      </w:r>
    </w:p>
    <w:p w14:paraId="67D00C51" w14:textId="779F3669" w:rsidR="00CF4DF2" w:rsidRDefault="00CF4DF2" w:rsidP="00CF4DF2">
      <w:pPr>
        <w:pStyle w:val="ListParagraph"/>
        <w:numPr>
          <w:ilvl w:val="0"/>
          <w:numId w:val="1"/>
        </w:numPr>
      </w:pPr>
      <w:r>
        <w:rPr>
          <w:b/>
          <w:bCs/>
        </w:rPr>
        <w:t>Acknowledgement</w:t>
      </w:r>
      <w:r>
        <w:t>: By joining the organization or attending an UNCBAA event, I indicate that I have read and understood the UNCBAA Discrimination and Harassment Policy. I am aware that violation of the Policy may result in disciplinary action.</w:t>
      </w:r>
    </w:p>
    <w:sectPr w:rsidR="00CF4DF2" w:rsidSect="00F10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2037A2"/>
    <w:multiLevelType w:val="hybridMultilevel"/>
    <w:tmpl w:val="A5D20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0391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F2"/>
    <w:rsid w:val="00251914"/>
    <w:rsid w:val="00982EBF"/>
    <w:rsid w:val="00997C56"/>
    <w:rsid w:val="009D2D5B"/>
    <w:rsid w:val="00CF4DF2"/>
    <w:rsid w:val="00D43FD1"/>
    <w:rsid w:val="00F10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3464A6"/>
  <w14:defaultImageDpi w14:val="300"/>
  <w15:chartTrackingRefBased/>
  <w15:docId w15:val="{659C3986-BD42-A248-A9CF-9A39740C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Sheinhaus</dc:creator>
  <cp:keywords/>
  <dc:description/>
  <cp:lastModifiedBy>Adam Sheinhaus</cp:lastModifiedBy>
  <cp:revision>1</cp:revision>
  <dcterms:created xsi:type="dcterms:W3CDTF">2023-09-08T02:50:00Z</dcterms:created>
  <dcterms:modified xsi:type="dcterms:W3CDTF">2023-09-08T16:18:00Z</dcterms:modified>
</cp:coreProperties>
</file>